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华文新魏" w:eastAsia="华文新魏"/>
          <w:b/>
          <w:color w:val="FF0000"/>
          <w:spacing w:val="-30"/>
          <w:sz w:val="60"/>
          <w:szCs w:val="60"/>
        </w:rPr>
      </w:pPr>
      <w:r>
        <w:rPr>
          <w:rFonts w:hint="eastAsia" w:ascii="华文新魏" w:eastAsia="华文新魏"/>
          <w:b/>
          <w:color w:val="FF0000"/>
          <w:spacing w:val="-30"/>
          <w:sz w:val="60"/>
          <w:szCs w:val="60"/>
        </w:rPr>
        <w:t>北京工业职业技术学院学生工作处</w:t>
      </w:r>
    </w:p>
    <w:p>
      <w:pPr>
        <w:jc w:val="center"/>
        <w:rPr>
          <w:rFonts w:ascii="黑体" w:eastAsia="黑体"/>
          <w:szCs w:val="21"/>
        </w:rPr>
      </w:pPr>
      <w:r>
        <w:rPr>
          <w:rFonts w:ascii="Calibri" w:hAnsi="Calibri" w:eastAsia="宋体" w:cs="黑体"/>
          <w:kern w:val="2"/>
          <w:sz w:val="21"/>
          <w:szCs w:val="22"/>
          <w:lang w:val="en-US" w:eastAsia="zh-CN" w:bidi="ar-SA"/>
        </w:rPr>
        <w:pict>
          <v:line id="Line 1026" o:spid="_x0000_s1026" style="position:absolute;left:0;flip:y;margin-left:-8.95pt;margin-top:7.8pt;height:0.15pt;width:476.95pt;rotation:0f;z-index:251658240;" o:ole="f" fillcolor="#FFFFFF" filled="f" o:preferrelative="t" stroked="t" coordsize="21600,21600">
            <v:fill on="f" color2="#FFFFFF" focus="0%"/>
            <v:stroke weight="1.5pt" color="#FF0000" color2="#FFFFFF" miterlimit="2"/>
            <v:imagedata gain="65536f" blacklevel="0f" gamma="0"/>
            <o:lock v:ext="edit" position="f" selection="f" grouping="f" rotation="f" cropping="f" text="f" aspectratio="f"/>
          </v:line>
        </w:pict>
      </w:r>
    </w:p>
    <w:p>
      <w:pPr>
        <w:spacing w:line="600" w:lineRule="exact"/>
        <w:ind w:firstLine="723" w:firstLineChars="200"/>
        <w:jc w:val="center"/>
        <w:rPr>
          <w:rFonts w:ascii="仿宋_GB2312" w:eastAsia="仿宋_GB2312"/>
          <w:b/>
          <w:sz w:val="36"/>
          <w:szCs w:val="36"/>
        </w:rPr>
      </w:pPr>
      <w:r>
        <w:rPr>
          <w:rFonts w:hint="eastAsia" w:ascii="仿宋_GB2312" w:eastAsia="仿宋_GB2312"/>
          <w:b/>
          <w:sz w:val="36"/>
          <w:szCs w:val="36"/>
        </w:rPr>
        <w:t>关于转发市委教育工委《关于深入实施新生引航工程开展2015年北京高校新生教育年活动的通知</w:t>
      </w:r>
      <w:r>
        <w:rPr>
          <w:rFonts w:hint="eastAsia" w:ascii="仿宋_GB2312" w:eastAsia="仿宋_GB2312"/>
          <w:b/>
          <w:sz w:val="36"/>
          <w:szCs w:val="36"/>
          <w:lang w:eastAsia="zh-CN"/>
        </w:rPr>
        <w:t>》的通知</w:t>
      </w:r>
    </w:p>
    <w:p>
      <w:pPr>
        <w:spacing w:line="600" w:lineRule="exact"/>
        <w:rPr>
          <w:rFonts w:ascii="仿宋_GB2312" w:eastAsia="仿宋_GB2312"/>
          <w:b/>
          <w:sz w:val="32"/>
          <w:szCs w:val="32"/>
        </w:rPr>
      </w:pPr>
      <w:r>
        <w:rPr>
          <w:rFonts w:hint="eastAsia" w:ascii="仿宋_GB2312" w:eastAsia="仿宋_GB2312"/>
          <w:b/>
          <w:sz w:val="32"/>
          <w:szCs w:val="32"/>
        </w:rPr>
        <w:t>校属各学院：</w:t>
      </w:r>
      <w:bookmarkStart w:id="0" w:name="_GoBack"/>
      <w:bookmarkEnd w:id="0"/>
    </w:p>
    <w:p>
      <w:pPr>
        <w:spacing w:line="600" w:lineRule="exact"/>
        <w:ind w:firstLine="600" w:firstLineChars="200"/>
        <w:rPr>
          <w:rFonts w:ascii="仿宋_GB2312" w:eastAsia="仿宋_GB2312"/>
          <w:sz w:val="30"/>
          <w:szCs w:val="30"/>
        </w:rPr>
      </w:pPr>
      <w:r>
        <w:rPr>
          <w:rFonts w:hint="eastAsia" w:ascii="仿宋_GB2312" w:eastAsia="仿宋_GB2312"/>
          <w:sz w:val="30"/>
          <w:szCs w:val="30"/>
        </w:rPr>
        <w:t>为深入贯彻落实中共北京市委宣传部、中共北京市委教育工作委员会《关于深入实施新生引航工程开展2015年北京高校新生教育年活动的通知》（京教工［</w:t>
      </w:r>
      <w:r>
        <w:rPr>
          <w:rFonts w:ascii="仿宋_GB2312" w:eastAsia="仿宋_GB2312"/>
          <w:sz w:val="30"/>
          <w:szCs w:val="30"/>
        </w:rPr>
        <w:t>20</w:t>
      </w:r>
      <w:r>
        <w:rPr>
          <w:rFonts w:hint="eastAsia" w:ascii="仿宋_GB2312" w:eastAsia="仿宋_GB2312"/>
          <w:sz w:val="30"/>
          <w:szCs w:val="30"/>
        </w:rPr>
        <w:t>15］27号），积极实施我校新生引航工程，提升新生思想政治教育的针对性和实效性，推进我校新生思想政治教育精细化水平，按照市委教育工委的工作部署，现将《通知》（见附件）转发至各学院，请结合我校《2015级新生引航工程主题教育工作手册》的工作要求，认真贯彻落实。</w:t>
      </w:r>
    </w:p>
    <w:p>
      <w:pPr>
        <w:ind w:firstLine="600"/>
        <w:rPr>
          <w:rFonts w:ascii="仿宋_GB2312" w:eastAsia="仿宋_GB2312"/>
          <w:sz w:val="30"/>
          <w:szCs w:val="30"/>
        </w:rPr>
      </w:pPr>
      <w:r>
        <w:rPr>
          <w:rFonts w:hint="eastAsia" w:ascii="仿宋_GB2312" w:eastAsia="仿宋_GB2312"/>
          <w:sz w:val="30"/>
          <w:szCs w:val="30"/>
        </w:rPr>
        <w:t>各学院的新生引航工程总结会拟定于在12月中旬左右，届时需要各部门将2015年实施新生引航工程的工作总结电子版报到学生工作处。</w:t>
      </w:r>
    </w:p>
    <w:p>
      <w:pPr>
        <w:ind w:firstLine="600"/>
        <w:rPr>
          <w:rFonts w:ascii="仿宋_GB2312" w:eastAsia="仿宋_GB2312"/>
          <w:sz w:val="30"/>
          <w:szCs w:val="30"/>
        </w:rPr>
      </w:pPr>
      <w:r>
        <w:rPr>
          <w:rFonts w:hint="eastAsia" w:ascii="仿宋_GB2312" w:eastAsia="仿宋_GB2312"/>
          <w:sz w:val="30"/>
          <w:szCs w:val="30"/>
        </w:rPr>
        <w:t>联系人：周静</w:t>
      </w:r>
    </w:p>
    <w:p>
      <w:pPr>
        <w:ind w:firstLine="600" w:firstLineChars="200"/>
        <w:rPr>
          <w:rFonts w:ascii="仿宋_GB2312" w:eastAsia="仿宋_GB2312"/>
          <w:sz w:val="30"/>
          <w:szCs w:val="30"/>
        </w:rPr>
      </w:pPr>
      <w:r>
        <w:rPr>
          <w:rFonts w:hint="eastAsia" w:ascii="仿宋_GB2312" w:eastAsia="仿宋_GB2312"/>
          <w:sz w:val="30"/>
          <w:szCs w:val="30"/>
        </w:rPr>
        <w:t>联系电话：51511503</w:t>
      </w:r>
    </w:p>
    <w:p>
      <w:pPr>
        <w:ind w:firstLine="600" w:firstLineChars="200"/>
        <w:rPr>
          <w:rFonts w:ascii="仿宋_GB2312" w:eastAsia="仿宋_GB2312"/>
          <w:sz w:val="30"/>
          <w:szCs w:val="30"/>
        </w:rPr>
      </w:pPr>
      <w:r>
        <w:rPr>
          <w:rFonts w:hint="eastAsia" w:ascii="仿宋_GB2312" w:eastAsia="仿宋_GB2312"/>
          <w:sz w:val="30"/>
          <w:szCs w:val="30"/>
        </w:rPr>
        <w:t>邮箱：</w:t>
      </w:r>
      <w:r>
        <w:fldChar w:fldCharType="begin"/>
      </w:r>
      <w:r>
        <w:instrText xml:space="preserve">HYPERLINK "mailto:xgc@bgy.org.cn" </w:instrText>
      </w:r>
      <w:r>
        <w:fldChar w:fldCharType="separate"/>
      </w:r>
      <w:r>
        <w:rPr>
          <w:rStyle w:val="6"/>
          <w:rFonts w:hint="eastAsia" w:ascii="仿宋_GB2312" w:eastAsia="仿宋_GB2312"/>
          <w:sz w:val="30"/>
          <w:szCs w:val="30"/>
        </w:rPr>
        <w:t>xgc@bgy.org.cn</w:t>
      </w:r>
      <w:r>
        <w:fldChar w:fldCharType="end"/>
      </w:r>
    </w:p>
    <w:p>
      <w:pPr>
        <w:rPr>
          <w:rFonts w:ascii="仿宋_GB2312" w:eastAsia="仿宋_GB2312"/>
          <w:sz w:val="30"/>
          <w:szCs w:val="30"/>
        </w:rPr>
      </w:pPr>
      <w:r>
        <w:rPr>
          <w:rFonts w:hint="eastAsia" w:ascii="仿宋_GB2312" w:eastAsia="仿宋_GB2312"/>
          <w:sz w:val="30"/>
          <w:szCs w:val="30"/>
        </w:rPr>
        <w:t xml:space="preserve">                                     学生工作处</w:t>
      </w:r>
    </w:p>
    <w:p>
      <w:pPr>
        <w:ind w:firstLine="5250" w:firstLineChars="1750"/>
        <w:rPr>
          <w:rFonts w:ascii="仿宋_GB2312" w:eastAsia="仿宋_GB2312"/>
          <w:sz w:val="30"/>
          <w:szCs w:val="30"/>
        </w:rPr>
      </w:pPr>
      <w:r>
        <w:rPr>
          <w:rFonts w:hint="eastAsia" w:ascii="仿宋_GB2312" w:eastAsia="仿宋_GB2312"/>
          <w:sz w:val="30"/>
          <w:szCs w:val="30"/>
        </w:rPr>
        <w:t>2015年9月21日</w:t>
      </w:r>
    </w:p>
    <w:p>
      <w:pPr>
        <w:widowControl/>
        <w:spacing w:before="100" w:beforeAutospacing="1" w:after="100" w:afterAutospacing="1" w:line="360" w:lineRule="atLeast"/>
        <w:jc w:val="center"/>
        <w:rPr>
          <w:rFonts w:ascii="宋体" w:hAnsi="宋体" w:eastAsia="宋体" w:cs="宋体"/>
          <w:color w:val="FF0000"/>
          <w:kern w:val="0"/>
          <w:sz w:val="27"/>
          <w:szCs w:val="27"/>
        </w:rPr>
      </w:pPr>
      <w:r>
        <w:rPr>
          <w:rFonts w:hint="eastAsia" w:ascii="方正小标宋简体" w:hAnsi="宋体" w:eastAsia="方正小标宋简体" w:cs="宋体"/>
          <w:color w:val="FF0000"/>
          <w:kern w:val="0"/>
          <w:sz w:val="44"/>
          <w:szCs w:val="44"/>
        </w:rPr>
        <w:t>中共北京市委教育工委</w:t>
      </w:r>
      <w:r>
        <w:rPr>
          <w:rFonts w:ascii="宋体" w:hAnsi="宋体" w:eastAsia="宋体" w:cs="宋体"/>
          <w:color w:val="FF0000"/>
          <w:kern w:val="0"/>
          <w:sz w:val="27"/>
          <w:szCs w:val="27"/>
        </w:rPr>
        <w:t xml:space="preserve"> </w:t>
      </w:r>
    </w:p>
    <w:p>
      <w:pPr>
        <w:widowControl/>
        <w:spacing w:before="100" w:beforeAutospacing="1" w:after="100" w:afterAutospacing="1" w:line="360" w:lineRule="atLeast"/>
        <w:jc w:val="center"/>
        <w:rPr>
          <w:rFonts w:ascii="宋体" w:hAnsi="宋体" w:eastAsia="宋体" w:cs="宋体"/>
          <w:color w:val="FF0000"/>
          <w:kern w:val="0"/>
          <w:sz w:val="27"/>
          <w:szCs w:val="27"/>
        </w:rPr>
      </w:pPr>
      <w:r>
        <w:rPr>
          <w:rFonts w:hint="eastAsia" w:ascii="方正小标宋简体" w:hAnsi="宋体" w:eastAsia="方正小标宋简体" w:cs="宋体"/>
          <w:color w:val="FF0000"/>
          <w:kern w:val="0"/>
          <w:sz w:val="44"/>
          <w:szCs w:val="44"/>
        </w:rPr>
        <w:t>关于深入实施新生引航工程开展2015年</w:t>
      </w:r>
      <w:r>
        <w:rPr>
          <w:rFonts w:ascii="宋体" w:hAnsi="宋体" w:eastAsia="宋体" w:cs="宋体"/>
          <w:color w:val="FF0000"/>
          <w:kern w:val="0"/>
          <w:sz w:val="27"/>
          <w:szCs w:val="27"/>
        </w:rPr>
        <w:t xml:space="preserve"> </w:t>
      </w:r>
    </w:p>
    <w:p>
      <w:pPr>
        <w:widowControl/>
        <w:spacing w:before="100" w:beforeAutospacing="1" w:after="100" w:afterAutospacing="1" w:line="360" w:lineRule="atLeast"/>
        <w:jc w:val="center"/>
        <w:rPr>
          <w:rFonts w:ascii="宋体" w:hAnsi="宋体" w:eastAsia="宋体" w:cs="宋体"/>
          <w:color w:val="FF0000"/>
          <w:kern w:val="0"/>
          <w:sz w:val="27"/>
          <w:szCs w:val="27"/>
        </w:rPr>
      </w:pPr>
      <w:r>
        <w:rPr>
          <w:rFonts w:hint="eastAsia" w:ascii="方正小标宋简体" w:hAnsi="宋体" w:eastAsia="方正小标宋简体" w:cs="宋体"/>
          <w:color w:val="FF0000"/>
          <w:kern w:val="0"/>
          <w:sz w:val="44"/>
          <w:szCs w:val="44"/>
        </w:rPr>
        <w:t>北京高校新生教育年活动的通知</w:t>
      </w:r>
      <w:r>
        <w:rPr>
          <w:rFonts w:ascii="宋体" w:hAnsi="宋体" w:eastAsia="宋体" w:cs="宋体"/>
          <w:color w:val="FF0000"/>
          <w:kern w:val="0"/>
          <w:sz w:val="27"/>
          <w:szCs w:val="27"/>
        </w:rPr>
        <w:t xml:space="preserve"> </w:t>
      </w:r>
    </w:p>
    <w:p>
      <w:pPr>
        <w:jc w:val="center"/>
        <w:rPr>
          <w:rFonts w:ascii="仿宋_GB2312" w:eastAsia="仿宋_GB2312"/>
          <w:color w:val="666666"/>
          <w:sz w:val="32"/>
          <w:szCs w:val="32"/>
        </w:rPr>
      </w:pPr>
      <w:r>
        <w:rPr>
          <w:rFonts w:hint="eastAsia" w:ascii="仿宋_GB2312" w:eastAsia="仿宋_GB2312"/>
          <w:color w:val="666666"/>
          <w:sz w:val="32"/>
          <w:szCs w:val="32"/>
        </w:rPr>
        <w:t>京教工〔</w:t>
      </w:r>
      <w:r>
        <w:rPr>
          <w:rFonts w:hint="eastAsia" w:ascii="仿宋_GB2312" w:eastAsia="仿宋_GB2312"/>
          <w:color w:val="666666"/>
          <w:sz w:val="27"/>
          <w:szCs w:val="27"/>
        </w:rPr>
        <w:t>2015</w:t>
      </w:r>
      <w:r>
        <w:rPr>
          <w:rFonts w:hint="eastAsia" w:ascii="仿宋_GB2312" w:eastAsia="仿宋_GB2312"/>
          <w:color w:val="666666"/>
          <w:sz w:val="32"/>
          <w:szCs w:val="32"/>
        </w:rPr>
        <w:t>〕</w:t>
      </w:r>
      <w:r>
        <w:rPr>
          <w:rFonts w:hint="eastAsia" w:ascii="仿宋_GB2312" w:eastAsia="仿宋_GB2312"/>
          <w:color w:val="666666"/>
          <w:sz w:val="27"/>
          <w:szCs w:val="27"/>
        </w:rPr>
        <w:t>27</w:t>
      </w:r>
      <w:r>
        <w:rPr>
          <w:rFonts w:hint="eastAsia" w:ascii="仿宋_GB2312" w:eastAsia="仿宋_GB2312"/>
          <w:color w:val="666666"/>
          <w:sz w:val="32"/>
          <w:szCs w:val="32"/>
        </w:rPr>
        <w:t>号</w:t>
      </w:r>
    </w:p>
    <w:p>
      <w:pPr>
        <w:spacing w:line="60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各高等学校党委：</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为深入贯彻中央《关于加强和改进新形势下高校宣传思想工作的意见》，落实市委关于加强高校新生教育的重要精神，市委教育工委定于每年9月-11月组织实施北京高校新生引航工程。为深入推进此项工作，现就2015年相关安排通知如下。</w:t>
      </w:r>
    </w:p>
    <w:p>
      <w:pPr>
        <w:spacing w:line="600" w:lineRule="exact"/>
        <w:ind w:firstLine="602" w:firstLineChars="200"/>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一、指导思想</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新生入学是学生适应大学生活、掌握学习方法、树立发展目标、坚定理想信念的关键时期。要从培养社会主义合格建设者和可靠接班人、培养青年马克思主义者的高度出发，以开展2015年新生教育年活动为契机，以“打好基础、强化指导、助力成长”为基本遵循，教育引导新生做到“勤学、修德、明辨、笃实”，扣好人生第一粒扣子，为新生成长成才奠定坚实基础。</w:t>
      </w:r>
    </w:p>
    <w:p>
      <w:pPr>
        <w:spacing w:line="600" w:lineRule="exact"/>
        <w:ind w:firstLine="602" w:firstLineChars="200"/>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二、活动主题</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2015年北京高校新生教育年活动的主题是“服务青春成长、放飞青春梦想”，活动口号为“青春</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责任</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价值”、“为梦想插上坚实的翅膀”、“扣好大学生活的第一粒扣子”等。</w:t>
      </w:r>
      <w:r>
        <w:rPr>
          <w:rFonts w:ascii="仿宋_GB2312" w:hAnsi="Times New Roman" w:eastAsia="仿宋_GB2312" w:cs="Times New Roman"/>
          <w:sz w:val="30"/>
          <w:szCs w:val="30"/>
        </w:rPr>
        <w:t xml:space="preserve"> </w:t>
      </w:r>
    </w:p>
    <w:p>
      <w:pPr>
        <w:spacing w:line="600" w:lineRule="exact"/>
        <w:ind w:firstLine="602" w:firstLineChars="200"/>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三、具体活动</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举办启动仪式。举办2015年高校新生引航工程启动仪式暨暑期高校学生工作专题会，启动并部署新生教育年活动，统一思想和行动，把新生教育作为下半年大学生思想政治教育的工作重点，进行全面规划、统筹安排、精心落实。</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深化理论学习教育。实施思想理论引领工程，组织“理论名家讲堂”、“学理论、读经典”读书会等系列活动，针对马克思主义经典著作、习近平总书记系列重要讲话、社会主义核心价值观等开展系统性的学习教育，打造一批思想政治理论课微课、慕课资源吸引广大新生，帮助广大新生增强“三个自信”。加强学生理论社团支持指导，吸引广大新生积极加入理论社团，扩大理论宣传覆盖面。</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3.开展纪念抗战胜利70周年主题实践活动。组织开展“勿忘国耻 圆梦中华”北京高校纪念中国人民抗日战争暨世界反法西斯战争胜利70周年主题教育活动。组织新生学习中央领导讲话精神，参观“伟大胜利历史贡献”主题展览。抓住抗战纪念日、国家公祭日等节点，通过学习抗战史、参观体验、主题班会、“京华英雄”宣讲等形式，开展爱国主义精神、抗战精神、革命英雄精神等宣传教育；开展抗战题材电影展演和文艺作品进校园活动，引导新生学习弘扬抗战精神、传承中国精神。</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推进“领导干部上讲台”。邀请市委领导为新生讲授思想政治理论课，为新生思想政治理论课教学提供示范。继续举办“部长进校园”形势报告会，邀请多名部委和市委领导为新生做形势政策报告，帮助新生解疑释惑。</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5.设立“三个一”项目。健全新生教育指导服务体系，开展“三个一”教育体验项目：组织新生参观一次天安门或国家博物馆、首都博物馆、中国人民抗日战争纪念馆；学校党政主要领导为新生做一次形势政策报告；组织新生参观一次校史馆、心理咨询中心、资助中心等教育服务设施。</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6.组织先进事迹宣讲活动。组织新生聆听劳动模范、道德模范、时代先锋事迹报告会，引导新生学习先进、崇尚先进。开展高校优秀师生先进事迹宣讲会，以身边人讲身边事的形式，引导新生树立、学习身边榜样。</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7.推进中华优秀传统文化教育。举办中华优秀传统文化讲堂，引导新生增强民族文化自信自觉。组织新生参观学校博物馆、图书馆、档案馆等，学习校训中蕴含的人文精神、科学精神，帮助新生了解、弘扬首都高校丰富厚重的历史文化，发现感受美丽校园，增强爱国爱校感情，聚合文化凝聚力。</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8.深入开展基层实践活动。开展红色“1+1”党支部共建活动，通过在与社会基层党支部的共建中，提高新生党员的党性修养、服务意识，增强学生党支部的凝聚力和战斗力。开展“新生学雷锋行动计划”，组织新生定期参加学雷锋志愿服务活动，在实践中传承雷锋精神、志愿服务精神。积极开展“我的班级我的家”、“我的宿舍我的家”等优秀集体创建活动，充分发挥新生基层组织的自我教育、自我管理、自我服务的作用。</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9.举办“青春与价值对话”活动。以培育和践行社会主义核心价值观为主题，邀请高校领导、社会知名人士、师德标兵、心理专家等与新生开展现场交流，共话人生价值，探讨人生意义，引导新生树立正确的世界观、人生观和价值观。</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10.评选交流新生教育优秀创新项目。以理念创新、手段创新、基层工作创新为核心，开展新生教育优秀创新项目评选活动，交流先进经验，凝练工作规律，制定新生教育评价体系，促进新生教育工作长效机制建设。</w:t>
      </w:r>
    </w:p>
    <w:p>
      <w:pPr>
        <w:spacing w:line="600" w:lineRule="exact"/>
        <w:ind w:firstLine="602" w:firstLineChars="200"/>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四、工作要求</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11.加强组织领导。召开全市新生思想政治教育工作会议，对全市工作做出部署。各高校要从人才培养的整体工作出发，高度重视新生教育，成立领导小组，加强指导，系统规划、研究制定新生引航工程的实施方案，明确任务和要求。</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12.加强经费保障。按照生均100元的标准设立北京高校新生教育经费，用于新生入学教育及思想政治教育工作。要加强经费使用管理，提高经费使用效益，做到专款专用，符合财政相关要求。各高校要做好相关保障，确保新生教育工作经费充足。</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13.加强队伍建设。根据学校实际和新生的特点与需求组织开展新生教育工作，根据分工和职责，协调好宣传、学生、教学、后勤等部门和院系共同参与，确保工作顺利开展。加强新生辅导员班主任队伍建设，在数量上加大配备力度，选派经验丰富的教师担任新生辅导员班主任，开展深度辅导，尽快掌握新生思想特点；要加强考核管理，加大激励力度，切实保障新生思想政治教育工作落到实处。</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各高校要及时将学校实施新生引航工程的工作总结报送市委教育工委。</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联 系 人：于 海</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联系电话：63088960</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邮     箱：</w:t>
      </w:r>
      <w:r>
        <w:fldChar w:fldCharType="begin"/>
      </w:r>
      <w:r>
        <w:instrText xml:space="preserve">HYPERLINK "mailto:e8414@126.com" </w:instrText>
      </w:r>
      <w:r>
        <w:fldChar w:fldCharType="separate"/>
      </w:r>
      <w:r>
        <w:rPr>
          <w:rStyle w:val="6"/>
          <w:rFonts w:hint="eastAsia" w:ascii="仿宋_GB2312" w:hAnsi="Times New Roman" w:eastAsia="仿宋_GB2312" w:cs="Times New Roman"/>
          <w:sz w:val="30"/>
          <w:szCs w:val="30"/>
        </w:rPr>
        <w:t>e8414@126.com</w:t>
      </w:r>
      <w:r>
        <w:fldChar w:fldCharType="end"/>
      </w:r>
    </w:p>
    <w:p>
      <w:pPr>
        <w:spacing w:line="600" w:lineRule="exact"/>
        <w:ind w:firstLine="600" w:firstLineChars="200"/>
        <w:rPr>
          <w:rFonts w:ascii="仿宋_GB2312" w:hAnsi="Times New Roman" w:eastAsia="仿宋_GB2312" w:cs="Times New Roman"/>
          <w:sz w:val="30"/>
          <w:szCs w:val="30"/>
        </w:rPr>
      </w:pPr>
    </w:p>
    <w:p>
      <w:pPr>
        <w:spacing w:line="600" w:lineRule="exact"/>
        <w:ind w:firstLine="600" w:firstLineChars="200"/>
        <w:rPr>
          <w:rFonts w:ascii="仿宋_GB2312" w:hAnsi="Times New Roman" w:eastAsia="仿宋_GB2312" w:cs="Times New Roman"/>
          <w:sz w:val="30"/>
          <w:szCs w:val="30"/>
        </w:rPr>
      </w:pPr>
    </w:p>
    <w:p>
      <w:pPr>
        <w:spacing w:line="600" w:lineRule="exact"/>
        <w:ind w:firstLine="600" w:firstLineChars="200"/>
        <w:rPr>
          <w:rFonts w:ascii="仿宋_GB2312" w:hAnsi="Times New Roman" w:eastAsia="仿宋_GB2312" w:cs="Times New Roman"/>
          <w:sz w:val="30"/>
          <w:szCs w:val="30"/>
        </w:rPr>
      </w:pPr>
    </w:p>
    <w:p>
      <w:pPr>
        <w:spacing w:line="600" w:lineRule="exact"/>
        <w:ind w:firstLine="4350" w:firstLineChars="145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中共北京市委教育工作委员会</w:t>
      </w:r>
    </w:p>
    <w:p>
      <w:pPr>
        <w:spacing w:line="600" w:lineRule="exact"/>
        <w:ind w:firstLine="5250" w:firstLineChars="175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2015年9月8日</w:t>
      </w:r>
    </w:p>
    <w:p>
      <w:pPr>
        <w:spacing w:line="600" w:lineRule="exact"/>
        <w:ind w:firstLine="600" w:firstLineChars="200"/>
        <w:rPr>
          <w:rFonts w:ascii="仿宋_GB2312" w:hAnsi="Times New Roman" w:eastAsia="仿宋_GB2312"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0000000000000000000"/>
    <w:charset w:val="86"/>
    <w:family w:val="auto"/>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B24BE"/>
    <w:rsid w:val="000F25B8"/>
    <w:rsid w:val="002F7AF4"/>
    <w:rsid w:val="00347672"/>
    <w:rsid w:val="00481E00"/>
    <w:rsid w:val="004A44D1"/>
    <w:rsid w:val="00541F6C"/>
    <w:rsid w:val="006A4D81"/>
    <w:rsid w:val="0074353A"/>
    <w:rsid w:val="00835F6F"/>
    <w:rsid w:val="00856A5B"/>
    <w:rsid w:val="00896A6F"/>
    <w:rsid w:val="008F7AE0"/>
    <w:rsid w:val="009B24BE"/>
    <w:rsid w:val="00A260FC"/>
    <w:rsid w:val="00C51BA9"/>
    <w:rsid w:val="00CE7C68"/>
    <w:rsid w:val="00F1764E"/>
    <w:rsid w:val="2EED319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420</Words>
  <Characters>2399</Characters>
  <Lines>19</Lines>
  <Paragraphs>5</Paragraphs>
  <TotalTime>0</TotalTime>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2015-09-21T06:52:00Z</dcterms:created>
  <dc:creator>YlmF</dc:creator>
  <cp:lastModifiedBy>Administrator</cp:lastModifiedBy>
  <cp:lastPrinted>2015-09-21T07:12:00Z</cp:lastPrinted>
  <dcterms:modified xsi:type="dcterms:W3CDTF">2015-09-21T15:19:07Z</dcterms:modified>
  <dc:title>北京工业职业技术学院学生工作处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