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9A" w:rsidRDefault="00811F9A">
      <w:pPr>
        <w:rPr>
          <w:rFonts w:hint="eastAsia"/>
        </w:rPr>
      </w:pPr>
    </w:p>
    <w:p w:rsidR="002C20EB" w:rsidRPr="008B25E9" w:rsidRDefault="002C20EB" w:rsidP="002C20EB">
      <w:pPr>
        <w:shd w:val="clear" w:color="auto" w:fill="FFFFFF"/>
        <w:spacing w:line="450" w:lineRule="atLeast"/>
        <w:jc w:val="center"/>
        <w:rPr>
          <w:rFonts w:ascii="微软雅黑" w:eastAsia="微软雅黑" w:hAnsi="微软雅黑" w:hint="eastAsia"/>
          <w:b/>
          <w:bCs/>
          <w:color w:val="000000"/>
          <w:sz w:val="36"/>
          <w:szCs w:val="36"/>
        </w:rPr>
      </w:pPr>
      <w:r w:rsidRPr="008B25E9">
        <w:rPr>
          <w:rFonts w:ascii="微软雅黑" w:eastAsia="微软雅黑" w:hAnsi="微软雅黑" w:hint="eastAsia"/>
          <w:b/>
          <w:bCs/>
          <w:color w:val="000000"/>
          <w:sz w:val="36"/>
          <w:szCs w:val="36"/>
        </w:rPr>
        <w:t>关于开展2017年度全国高校辅导员工作</w:t>
      </w:r>
    </w:p>
    <w:p w:rsidR="002C20EB" w:rsidRPr="008B25E9" w:rsidRDefault="002C20EB" w:rsidP="002C20EB">
      <w:pPr>
        <w:shd w:val="clear" w:color="auto" w:fill="FFFFFF"/>
        <w:spacing w:line="450" w:lineRule="atLeast"/>
        <w:jc w:val="center"/>
        <w:rPr>
          <w:rFonts w:ascii="微软雅黑" w:eastAsia="微软雅黑" w:hAnsi="微软雅黑"/>
          <w:b/>
          <w:bCs/>
          <w:color w:val="000000"/>
          <w:sz w:val="36"/>
          <w:szCs w:val="36"/>
        </w:rPr>
      </w:pPr>
      <w:r w:rsidRPr="008B25E9">
        <w:rPr>
          <w:rFonts w:ascii="微软雅黑" w:eastAsia="微软雅黑" w:hAnsi="微软雅黑" w:hint="eastAsia"/>
          <w:b/>
          <w:bCs/>
          <w:color w:val="000000"/>
          <w:sz w:val="36"/>
          <w:szCs w:val="36"/>
        </w:rPr>
        <w:t>优秀论文评选活动的通知</w:t>
      </w:r>
    </w:p>
    <w:p w:rsidR="002C20EB" w:rsidRDefault="002C20EB" w:rsidP="002C20EB">
      <w:pPr>
        <w:shd w:val="clear" w:color="auto" w:fill="FFFFFF"/>
        <w:spacing w:line="560" w:lineRule="atLeast"/>
        <w:ind w:firstLine="600"/>
        <w:jc w:val="left"/>
        <w:rPr>
          <w:rFonts w:hint="eastAsia"/>
          <w:color w:val="505050"/>
          <w:sz w:val="30"/>
          <w:szCs w:val="30"/>
        </w:rPr>
      </w:pPr>
    </w:p>
    <w:p w:rsidR="002C20EB" w:rsidRDefault="002C20EB" w:rsidP="002C20EB">
      <w:pPr>
        <w:shd w:val="clear" w:color="auto" w:fill="FFFFFF"/>
        <w:spacing w:line="560" w:lineRule="atLeast"/>
        <w:ind w:firstLine="600"/>
        <w:jc w:val="left"/>
        <w:rPr>
          <w:rFonts w:ascii="宋体" w:eastAsia="宋体" w:hAnsi="宋体" w:hint="eastAsia"/>
          <w:color w:val="505050"/>
          <w:sz w:val="18"/>
          <w:szCs w:val="18"/>
        </w:rPr>
      </w:pPr>
      <w:r>
        <w:rPr>
          <w:rFonts w:hint="eastAsia"/>
          <w:color w:val="505050"/>
          <w:sz w:val="30"/>
          <w:szCs w:val="30"/>
        </w:rPr>
        <w:t>为全面学习宣传贯彻党的十九大精神，深入学习贯彻习近平新时代中国特色社会主义思想</w:t>
      </w:r>
      <w:r>
        <w:rPr>
          <w:rFonts w:hint="eastAsia"/>
          <w:color w:val="505050"/>
          <w:sz w:val="30"/>
          <w:szCs w:val="30"/>
        </w:rPr>
        <w:t>,</w:t>
      </w:r>
      <w:r>
        <w:rPr>
          <w:rFonts w:hint="eastAsia"/>
          <w:color w:val="505050"/>
          <w:sz w:val="30"/>
          <w:szCs w:val="30"/>
        </w:rPr>
        <w:t>贯彻落实全国高校思想政治工作会议和中央</w:t>
      </w:r>
      <w:r>
        <w:rPr>
          <w:rFonts w:hint="eastAsia"/>
          <w:color w:val="505050"/>
          <w:sz w:val="30"/>
          <w:szCs w:val="30"/>
        </w:rPr>
        <w:t>31</w:t>
      </w:r>
      <w:r>
        <w:rPr>
          <w:rFonts w:hint="eastAsia"/>
          <w:color w:val="505050"/>
          <w:sz w:val="30"/>
          <w:szCs w:val="30"/>
        </w:rPr>
        <w:t>号文件精神，引导高校辅导员围绕落实立德树人根本任务，总结工作经验、加强工作研究、提升理论素养，提高工作科学化水平，推动高校辅导员队伍专业化职业化建设，在教育部思想政治工作司指导下，决定开展</w:t>
      </w:r>
      <w:r>
        <w:rPr>
          <w:rFonts w:hint="eastAsia"/>
          <w:color w:val="505050"/>
          <w:sz w:val="30"/>
          <w:szCs w:val="30"/>
        </w:rPr>
        <w:t>2017</w:t>
      </w:r>
      <w:r>
        <w:rPr>
          <w:rFonts w:hint="eastAsia"/>
          <w:color w:val="505050"/>
          <w:sz w:val="30"/>
          <w:szCs w:val="30"/>
        </w:rPr>
        <w:t>年度全国高校辅导员工作优秀论文评选活动。现将有关事项通知如下：</w:t>
      </w:r>
    </w:p>
    <w:p w:rsidR="002C20EB" w:rsidRDefault="002C20EB" w:rsidP="002C20EB">
      <w:pPr>
        <w:shd w:val="clear" w:color="auto" w:fill="FFFFFF"/>
        <w:spacing w:line="560" w:lineRule="atLeast"/>
        <w:ind w:firstLine="600"/>
        <w:rPr>
          <w:rFonts w:hint="eastAsia"/>
          <w:color w:val="505050"/>
          <w:sz w:val="18"/>
          <w:szCs w:val="18"/>
        </w:rPr>
      </w:pPr>
      <w:r>
        <w:rPr>
          <w:rStyle w:val="a6"/>
          <w:rFonts w:hint="eastAsia"/>
          <w:color w:val="505050"/>
          <w:sz w:val="30"/>
          <w:szCs w:val="30"/>
        </w:rPr>
        <w:t>一、评选组织</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指导单位：教育部思想政治工作司</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主办单位：中国高等教育学会辅导员工作研究分会</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协办单位：《高校辅导员》编辑部</w:t>
      </w:r>
    </w:p>
    <w:p w:rsidR="002C20EB" w:rsidRDefault="002C20EB" w:rsidP="002C20EB">
      <w:pPr>
        <w:shd w:val="clear" w:color="auto" w:fill="FFFFFF"/>
        <w:spacing w:line="560" w:lineRule="atLeast"/>
        <w:ind w:firstLine="600"/>
        <w:rPr>
          <w:rFonts w:hint="eastAsia"/>
          <w:color w:val="505050"/>
          <w:sz w:val="18"/>
          <w:szCs w:val="18"/>
        </w:rPr>
      </w:pPr>
      <w:r>
        <w:rPr>
          <w:rStyle w:val="a6"/>
          <w:rFonts w:hint="eastAsia"/>
          <w:color w:val="505050"/>
          <w:sz w:val="30"/>
          <w:szCs w:val="30"/>
        </w:rPr>
        <w:t>二、评选时间</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2017</w:t>
      </w:r>
      <w:r>
        <w:rPr>
          <w:rFonts w:hint="eastAsia"/>
          <w:color w:val="505050"/>
          <w:sz w:val="30"/>
          <w:szCs w:val="30"/>
        </w:rPr>
        <w:t>年</w:t>
      </w:r>
      <w:r>
        <w:rPr>
          <w:rFonts w:hint="eastAsia"/>
          <w:color w:val="505050"/>
          <w:sz w:val="30"/>
          <w:szCs w:val="30"/>
        </w:rPr>
        <w:t>11</w:t>
      </w:r>
      <w:r>
        <w:rPr>
          <w:rFonts w:hint="eastAsia"/>
          <w:color w:val="505050"/>
          <w:sz w:val="30"/>
          <w:szCs w:val="30"/>
        </w:rPr>
        <w:t>月－</w:t>
      </w:r>
      <w:r>
        <w:rPr>
          <w:rFonts w:hint="eastAsia"/>
          <w:color w:val="505050"/>
          <w:sz w:val="30"/>
          <w:szCs w:val="30"/>
        </w:rPr>
        <w:t>12</w:t>
      </w:r>
      <w:r>
        <w:rPr>
          <w:rFonts w:hint="eastAsia"/>
          <w:color w:val="505050"/>
          <w:sz w:val="30"/>
          <w:szCs w:val="30"/>
        </w:rPr>
        <w:t>月。</w:t>
      </w:r>
    </w:p>
    <w:p w:rsidR="002C20EB" w:rsidRDefault="002C20EB" w:rsidP="002C20EB">
      <w:pPr>
        <w:shd w:val="clear" w:color="auto" w:fill="FFFFFF"/>
        <w:spacing w:line="560" w:lineRule="atLeast"/>
        <w:ind w:firstLine="600"/>
        <w:rPr>
          <w:rFonts w:hint="eastAsia"/>
          <w:color w:val="505050"/>
          <w:sz w:val="18"/>
          <w:szCs w:val="18"/>
        </w:rPr>
      </w:pPr>
      <w:r>
        <w:rPr>
          <w:rStyle w:val="a6"/>
          <w:rFonts w:hint="eastAsia"/>
          <w:color w:val="505050"/>
          <w:sz w:val="30"/>
          <w:szCs w:val="30"/>
        </w:rPr>
        <w:t>三、参评范围</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论文第一作者一般为高校辅导员、学生工作部门工作人员，已公开发表的论文或学位论文不得参评。</w:t>
      </w:r>
    </w:p>
    <w:p w:rsidR="002C20EB" w:rsidRDefault="002C20EB" w:rsidP="002C20EB">
      <w:pPr>
        <w:shd w:val="clear" w:color="auto" w:fill="FFFFFF"/>
        <w:spacing w:line="560" w:lineRule="atLeast"/>
        <w:ind w:firstLine="600"/>
        <w:rPr>
          <w:rFonts w:hint="eastAsia"/>
          <w:color w:val="505050"/>
          <w:sz w:val="18"/>
          <w:szCs w:val="18"/>
        </w:rPr>
      </w:pPr>
      <w:r>
        <w:rPr>
          <w:rStyle w:val="a6"/>
          <w:rFonts w:hint="eastAsia"/>
          <w:color w:val="505050"/>
          <w:sz w:val="30"/>
          <w:szCs w:val="30"/>
        </w:rPr>
        <w:t>四、论文推荐要求</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1.</w:t>
      </w:r>
      <w:r>
        <w:rPr>
          <w:rFonts w:hint="eastAsia"/>
          <w:color w:val="505050"/>
          <w:sz w:val="30"/>
          <w:szCs w:val="30"/>
        </w:rPr>
        <w:t>论文选题参考：全面学习宣传贯彻党的十九大精神，学习宣传贯彻习近平新时代中国特色社会主义思想；高举中国特色社</w:t>
      </w:r>
      <w:r>
        <w:rPr>
          <w:rFonts w:hint="eastAsia"/>
          <w:color w:val="505050"/>
          <w:sz w:val="30"/>
          <w:szCs w:val="30"/>
        </w:rPr>
        <w:lastRenderedPageBreak/>
        <w:t>会主义伟大旗帜，决胜全面建设小康社会，夺取新时代中国特色社会主义伟大胜利；贯彻新发展理念，实现“两个一百年”奋斗目标；坚定文化自信，建设社会主义文化强国；全面从严治党，提高党的执政能力和执政水平；贯彻落实全国高校思想政治工作会议和中央</w:t>
      </w:r>
      <w:r>
        <w:rPr>
          <w:rFonts w:hint="eastAsia"/>
          <w:color w:val="505050"/>
          <w:sz w:val="30"/>
          <w:szCs w:val="30"/>
        </w:rPr>
        <w:t>31</w:t>
      </w:r>
      <w:r>
        <w:rPr>
          <w:rFonts w:hint="eastAsia"/>
          <w:color w:val="505050"/>
          <w:sz w:val="30"/>
          <w:szCs w:val="30"/>
        </w:rPr>
        <w:t>号文件精神；贯彻落实《普通高等学校辅导员队伍建设规定》</w:t>
      </w:r>
      <w:r>
        <w:rPr>
          <w:rFonts w:hint="eastAsia"/>
          <w:color w:val="505050"/>
          <w:sz w:val="30"/>
          <w:szCs w:val="30"/>
        </w:rPr>
        <w:t>(</w:t>
      </w:r>
      <w:r>
        <w:rPr>
          <w:rFonts w:hint="eastAsia"/>
          <w:color w:val="505050"/>
          <w:sz w:val="30"/>
          <w:szCs w:val="30"/>
        </w:rPr>
        <w:t>教育部令第</w:t>
      </w:r>
      <w:r>
        <w:rPr>
          <w:rFonts w:hint="eastAsia"/>
          <w:color w:val="505050"/>
          <w:sz w:val="30"/>
          <w:szCs w:val="30"/>
        </w:rPr>
        <w:t>43</w:t>
      </w:r>
      <w:r>
        <w:rPr>
          <w:rFonts w:hint="eastAsia"/>
          <w:color w:val="505050"/>
          <w:sz w:val="30"/>
          <w:szCs w:val="30"/>
        </w:rPr>
        <w:t>号</w:t>
      </w:r>
      <w:r>
        <w:rPr>
          <w:rFonts w:hint="eastAsia"/>
          <w:color w:val="505050"/>
          <w:sz w:val="30"/>
          <w:szCs w:val="30"/>
        </w:rPr>
        <w:t>)</w:t>
      </w:r>
      <w:r>
        <w:rPr>
          <w:rFonts w:hint="eastAsia"/>
          <w:color w:val="505050"/>
          <w:sz w:val="30"/>
          <w:szCs w:val="30"/>
        </w:rPr>
        <w:t>；落实立德树人根本任务；强化大学生思想理论教育和价值引领；加强大学生思想政治工作改革创新；在大学生中广泛开展理想信念教育，深化中国特色社会主义和中国</w:t>
      </w:r>
      <w:proofErr w:type="gramStart"/>
      <w:r>
        <w:rPr>
          <w:rFonts w:hint="eastAsia"/>
          <w:color w:val="505050"/>
          <w:sz w:val="30"/>
          <w:szCs w:val="30"/>
        </w:rPr>
        <w:t>梦宣传</w:t>
      </w:r>
      <w:proofErr w:type="gramEnd"/>
      <w:r>
        <w:rPr>
          <w:rFonts w:hint="eastAsia"/>
          <w:color w:val="505050"/>
          <w:sz w:val="30"/>
          <w:szCs w:val="30"/>
        </w:rPr>
        <w:t>教育；加强高校辅导员队伍专业化职业化建设。</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2.</w:t>
      </w:r>
      <w:r>
        <w:rPr>
          <w:rFonts w:hint="eastAsia"/>
          <w:color w:val="505050"/>
          <w:sz w:val="30"/>
          <w:szCs w:val="30"/>
        </w:rPr>
        <w:t>论文要以习近平新时代中国特色社会主义思想为指导，观点正确、主题鲜明。</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3.</w:t>
      </w:r>
      <w:r>
        <w:rPr>
          <w:rFonts w:hint="eastAsia"/>
          <w:color w:val="505050"/>
          <w:sz w:val="30"/>
          <w:szCs w:val="30"/>
        </w:rPr>
        <w:t>论文要有所创新，有独特见解；内容丰富，说理透彻；结构严谨，文风朴实。</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4.</w:t>
      </w:r>
      <w:r>
        <w:rPr>
          <w:rFonts w:hint="eastAsia"/>
          <w:color w:val="505050"/>
          <w:sz w:val="30"/>
          <w:szCs w:val="30"/>
        </w:rPr>
        <w:t>论文要遵守学术道德，符合学术规范，严禁抄袭。参考文献标注请遵照《</w:t>
      </w:r>
      <w:r>
        <w:rPr>
          <w:rFonts w:hint="eastAsia"/>
          <w:color w:val="505050"/>
          <w:sz w:val="30"/>
          <w:szCs w:val="30"/>
        </w:rPr>
        <w:t>GB/T</w:t>
      </w:r>
      <w:r>
        <w:rPr>
          <w:rStyle w:val="apple-converted-space"/>
          <w:rFonts w:hint="eastAsia"/>
          <w:color w:val="505050"/>
          <w:sz w:val="30"/>
          <w:szCs w:val="30"/>
        </w:rPr>
        <w:t> </w:t>
      </w:r>
      <w:r>
        <w:rPr>
          <w:rFonts w:hint="eastAsia"/>
          <w:color w:val="505050"/>
          <w:sz w:val="30"/>
          <w:szCs w:val="30"/>
        </w:rPr>
        <w:t>7714-2015</w:t>
      </w:r>
      <w:r>
        <w:rPr>
          <w:rFonts w:hint="eastAsia"/>
          <w:color w:val="505050"/>
          <w:sz w:val="30"/>
          <w:szCs w:val="30"/>
        </w:rPr>
        <w:t>信息与文献参考文献著录规则》。</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5.</w:t>
      </w:r>
      <w:r>
        <w:rPr>
          <w:rFonts w:hint="eastAsia"/>
          <w:color w:val="505050"/>
          <w:sz w:val="30"/>
          <w:szCs w:val="30"/>
        </w:rPr>
        <w:t>论文评选由相关单位统一推荐，不接受个人单独参评。中国高等教育学会辅导员工作研究分会理事单位每校推荐论文不超过</w:t>
      </w:r>
      <w:r>
        <w:rPr>
          <w:rFonts w:hint="eastAsia"/>
          <w:color w:val="505050"/>
          <w:sz w:val="30"/>
          <w:szCs w:val="30"/>
        </w:rPr>
        <w:t>3</w:t>
      </w:r>
      <w:r>
        <w:rPr>
          <w:rFonts w:hint="eastAsia"/>
          <w:color w:val="505050"/>
          <w:sz w:val="30"/>
          <w:szCs w:val="30"/>
        </w:rPr>
        <w:t>篇；非理事单位高校论文由中国高等教育学会辅导员工作研究分</w:t>
      </w:r>
      <w:proofErr w:type="gramStart"/>
      <w:r>
        <w:rPr>
          <w:rFonts w:hint="eastAsia"/>
          <w:color w:val="505050"/>
          <w:sz w:val="30"/>
          <w:szCs w:val="30"/>
        </w:rPr>
        <w:t>会商请</w:t>
      </w:r>
      <w:proofErr w:type="gramEnd"/>
      <w:r>
        <w:rPr>
          <w:rFonts w:hint="eastAsia"/>
          <w:color w:val="505050"/>
          <w:sz w:val="30"/>
          <w:szCs w:val="30"/>
        </w:rPr>
        <w:t>各省级教育主管部门推荐，各省级教育主管部门推荐论文数量不超过</w:t>
      </w:r>
      <w:r>
        <w:rPr>
          <w:rFonts w:hint="eastAsia"/>
          <w:color w:val="505050"/>
          <w:sz w:val="30"/>
          <w:szCs w:val="30"/>
        </w:rPr>
        <w:t>10</w:t>
      </w:r>
      <w:r>
        <w:rPr>
          <w:rFonts w:hint="eastAsia"/>
          <w:color w:val="505050"/>
          <w:sz w:val="30"/>
          <w:szCs w:val="30"/>
        </w:rPr>
        <w:t>篇。其中，以学生工作部门工作人员为第一作者的论文数量不超过各单位推荐论文数的</w:t>
      </w:r>
      <w:r>
        <w:rPr>
          <w:rFonts w:hint="eastAsia"/>
          <w:color w:val="505050"/>
          <w:sz w:val="30"/>
          <w:szCs w:val="30"/>
        </w:rPr>
        <w:t>1/3</w:t>
      </w:r>
      <w:r>
        <w:rPr>
          <w:rFonts w:hint="eastAsia"/>
          <w:color w:val="505050"/>
          <w:sz w:val="30"/>
          <w:szCs w:val="30"/>
        </w:rPr>
        <w:t>。</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6.</w:t>
      </w:r>
      <w:r>
        <w:rPr>
          <w:rFonts w:hint="eastAsia"/>
          <w:color w:val="505050"/>
          <w:sz w:val="30"/>
          <w:szCs w:val="30"/>
        </w:rPr>
        <w:t>每人以第一作者身份限报</w:t>
      </w:r>
      <w:r>
        <w:rPr>
          <w:rFonts w:hint="eastAsia"/>
          <w:color w:val="505050"/>
          <w:sz w:val="30"/>
          <w:szCs w:val="30"/>
        </w:rPr>
        <w:t>1</w:t>
      </w:r>
      <w:r>
        <w:rPr>
          <w:rFonts w:hint="eastAsia"/>
          <w:color w:val="505050"/>
          <w:sz w:val="30"/>
          <w:szCs w:val="30"/>
        </w:rPr>
        <w:t>篇。</w:t>
      </w:r>
    </w:p>
    <w:p w:rsidR="002C20EB" w:rsidRDefault="002C20EB" w:rsidP="002C20EB">
      <w:pPr>
        <w:shd w:val="clear" w:color="auto" w:fill="FFFFFF"/>
        <w:spacing w:line="560" w:lineRule="atLeast"/>
        <w:ind w:firstLine="600"/>
        <w:rPr>
          <w:rFonts w:hint="eastAsia"/>
          <w:color w:val="505050"/>
          <w:sz w:val="18"/>
          <w:szCs w:val="18"/>
        </w:rPr>
      </w:pPr>
      <w:r>
        <w:rPr>
          <w:rStyle w:val="a6"/>
          <w:rFonts w:hint="eastAsia"/>
          <w:color w:val="505050"/>
          <w:sz w:val="30"/>
          <w:szCs w:val="30"/>
        </w:rPr>
        <w:lastRenderedPageBreak/>
        <w:t>五、评选程序</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1.</w:t>
      </w:r>
      <w:r>
        <w:rPr>
          <w:rFonts w:hint="eastAsia"/>
          <w:color w:val="505050"/>
          <w:sz w:val="30"/>
          <w:szCs w:val="30"/>
        </w:rPr>
        <w:t>单位推荐</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各单位将参评论文连同《</w:t>
      </w:r>
      <w:r>
        <w:rPr>
          <w:rFonts w:hint="eastAsia"/>
          <w:color w:val="505050"/>
          <w:sz w:val="30"/>
          <w:szCs w:val="30"/>
        </w:rPr>
        <w:t>2017</w:t>
      </w:r>
      <w:r>
        <w:rPr>
          <w:rFonts w:hint="eastAsia"/>
          <w:color w:val="505050"/>
          <w:sz w:val="30"/>
          <w:szCs w:val="30"/>
        </w:rPr>
        <w:t>年度全国高校辅导员工作优秀论文评选申报表》（附件</w:t>
      </w:r>
      <w:r>
        <w:rPr>
          <w:rFonts w:hint="eastAsia"/>
          <w:color w:val="505050"/>
          <w:sz w:val="30"/>
          <w:szCs w:val="30"/>
        </w:rPr>
        <w:t>1</w:t>
      </w:r>
      <w:r>
        <w:rPr>
          <w:rFonts w:hint="eastAsia"/>
          <w:color w:val="505050"/>
          <w:sz w:val="30"/>
          <w:szCs w:val="30"/>
        </w:rPr>
        <w:t>）、《</w:t>
      </w:r>
      <w:r>
        <w:rPr>
          <w:rFonts w:hint="eastAsia"/>
          <w:color w:val="505050"/>
          <w:sz w:val="30"/>
          <w:szCs w:val="30"/>
        </w:rPr>
        <w:t>2017</w:t>
      </w:r>
      <w:r>
        <w:rPr>
          <w:rFonts w:hint="eastAsia"/>
          <w:color w:val="505050"/>
          <w:sz w:val="30"/>
          <w:szCs w:val="30"/>
        </w:rPr>
        <w:t>年度全国高校辅导员工作优秀论文评选汇总表》（附件</w:t>
      </w:r>
      <w:r>
        <w:rPr>
          <w:rFonts w:hint="eastAsia"/>
          <w:color w:val="505050"/>
          <w:sz w:val="30"/>
          <w:szCs w:val="30"/>
        </w:rPr>
        <w:t>2</w:t>
      </w:r>
      <w:r>
        <w:rPr>
          <w:rFonts w:hint="eastAsia"/>
          <w:color w:val="505050"/>
          <w:sz w:val="30"/>
          <w:szCs w:val="30"/>
        </w:rPr>
        <w:t>或附件</w:t>
      </w:r>
      <w:r>
        <w:rPr>
          <w:rFonts w:hint="eastAsia"/>
          <w:color w:val="505050"/>
          <w:sz w:val="30"/>
          <w:szCs w:val="30"/>
        </w:rPr>
        <w:t>3</w:t>
      </w:r>
      <w:r>
        <w:rPr>
          <w:rFonts w:hint="eastAsia"/>
          <w:color w:val="505050"/>
          <w:sz w:val="30"/>
          <w:szCs w:val="30"/>
        </w:rPr>
        <w:t>）的电子版于</w:t>
      </w:r>
      <w:r>
        <w:rPr>
          <w:rFonts w:hint="eastAsia"/>
          <w:color w:val="505050"/>
          <w:sz w:val="30"/>
          <w:szCs w:val="30"/>
        </w:rPr>
        <w:t>2017</w:t>
      </w:r>
      <w:r>
        <w:rPr>
          <w:rFonts w:hint="eastAsia"/>
          <w:color w:val="505050"/>
          <w:sz w:val="30"/>
          <w:szCs w:val="30"/>
        </w:rPr>
        <w:t>年</w:t>
      </w:r>
      <w:r>
        <w:rPr>
          <w:rFonts w:hint="eastAsia"/>
          <w:color w:val="505050"/>
          <w:sz w:val="30"/>
          <w:szCs w:val="30"/>
        </w:rPr>
        <w:t>12</w:t>
      </w:r>
      <w:r>
        <w:rPr>
          <w:rFonts w:hint="eastAsia"/>
          <w:color w:val="505050"/>
          <w:sz w:val="30"/>
          <w:szCs w:val="30"/>
        </w:rPr>
        <w:t>月</w:t>
      </w:r>
      <w:r>
        <w:rPr>
          <w:rFonts w:hint="eastAsia"/>
          <w:color w:val="505050"/>
          <w:sz w:val="30"/>
          <w:szCs w:val="30"/>
        </w:rPr>
        <w:t>20</w:t>
      </w:r>
      <w:r>
        <w:rPr>
          <w:rFonts w:hint="eastAsia"/>
          <w:color w:val="505050"/>
          <w:sz w:val="30"/>
          <w:szCs w:val="30"/>
        </w:rPr>
        <w:t>日（周三）前，统一发送至论文评选的电子信箱</w:t>
      </w:r>
      <w:r>
        <w:rPr>
          <w:rFonts w:hint="eastAsia"/>
          <w:color w:val="505050"/>
          <w:sz w:val="30"/>
          <w:szCs w:val="30"/>
        </w:rPr>
        <w:t>fudaoyuan@sdu.edu.cn</w:t>
      </w:r>
      <w:r>
        <w:rPr>
          <w:rFonts w:hint="eastAsia"/>
          <w:color w:val="505050"/>
          <w:sz w:val="30"/>
          <w:szCs w:val="30"/>
        </w:rPr>
        <w:t>。申报表、汇总表（各一份）加盖推荐单位公章后，于</w:t>
      </w:r>
      <w:r>
        <w:rPr>
          <w:rFonts w:hint="eastAsia"/>
          <w:color w:val="505050"/>
          <w:sz w:val="30"/>
          <w:szCs w:val="30"/>
        </w:rPr>
        <w:t>12</w:t>
      </w:r>
      <w:r>
        <w:rPr>
          <w:rFonts w:hint="eastAsia"/>
          <w:color w:val="505050"/>
          <w:sz w:val="30"/>
          <w:szCs w:val="30"/>
        </w:rPr>
        <w:t>月</w:t>
      </w:r>
      <w:r>
        <w:rPr>
          <w:rFonts w:hint="eastAsia"/>
          <w:color w:val="505050"/>
          <w:sz w:val="30"/>
          <w:szCs w:val="30"/>
        </w:rPr>
        <w:t>20</w:t>
      </w:r>
      <w:r>
        <w:rPr>
          <w:rFonts w:hint="eastAsia"/>
          <w:color w:val="505050"/>
          <w:sz w:val="30"/>
          <w:szCs w:val="30"/>
        </w:rPr>
        <w:t>日前传真或寄送（以邮戳为准）至中国高等教育学会辅导员工作研究分会秘书处办公室（地址：山东省济南市历城区山大南路</w:t>
      </w:r>
      <w:r>
        <w:rPr>
          <w:rFonts w:hint="eastAsia"/>
          <w:color w:val="505050"/>
          <w:sz w:val="30"/>
          <w:szCs w:val="30"/>
        </w:rPr>
        <w:t>27</w:t>
      </w:r>
      <w:r>
        <w:rPr>
          <w:rFonts w:hint="eastAsia"/>
          <w:color w:val="505050"/>
          <w:sz w:val="30"/>
          <w:szCs w:val="30"/>
        </w:rPr>
        <w:t>号山东大学中心校区明德楼</w:t>
      </w:r>
      <w:r>
        <w:rPr>
          <w:rFonts w:hint="eastAsia"/>
          <w:color w:val="505050"/>
          <w:sz w:val="30"/>
          <w:szCs w:val="30"/>
        </w:rPr>
        <w:t>C</w:t>
      </w:r>
      <w:r>
        <w:rPr>
          <w:rFonts w:hint="eastAsia"/>
          <w:color w:val="505050"/>
          <w:sz w:val="30"/>
          <w:szCs w:val="30"/>
        </w:rPr>
        <w:t>座</w:t>
      </w:r>
      <w:r>
        <w:rPr>
          <w:rFonts w:hint="eastAsia"/>
          <w:color w:val="505050"/>
          <w:sz w:val="30"/>
          <w:szCs w:val="30"/>
        </w:rPr>
        <w:t>507</w:t>
      </w:r>
      <w:r>
        <w:rPr>
          <w:rFonts w:hint="eastAsia"/>
          <w:color w:val="505050"/>
          <w:sz w:val="30"/>
          <w:szCs w:val="30"/>
        </w:rPr>
        <w:t>。邮编：</w:t>
      </w:r>
      <w:r>
        <w:rPr>
          <w:rFonts w:hint="eastAsia"/>
          <w:color w:val="505050"/>
          <w:sz w:val="30"/>
          <w:szCs w:val="30"/>
        </w:rPr>
        <w:t>250100</w:t>
      </w:r>
      <w:r>
        <w:rPr>
          <w:rFonts w:hint="eastAsia"/>
          <w:color w:val="505050"/>
          <w:sz w:val="30"/>
          <w:szCs w:val="30"/>
        </w:rPr>
        <w:t>）。论文纸质版不需要报送。</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 2.</w:t>
      </w:r>
      <w:r>
        <w:rPr>
          <w:rFonts w:hint="eastAsia"/>
          <w:color w:val="505050"/>
          <w:sz w:val="30"/>
          <w:szCs w:val="30"/>
        </w:rPr>
        <w:t>专家评审</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中国高等教育学会辅导员工作研究分会组织相关专家对参评论文进行评审。</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3.</w:t>
      </w:r>
      <w:r>
        <w:rPr>
          <w:rFonts w:hint="eastAsia"/>
          <w:color w:val="505050"/>
          <w:sz w:val="30"/>
          <w:szCs w:val="30"/>
        </w:rPr>
        <w:t>结果公示</w:t>
      </w:r>
      <w:r>
        <w:rPr>
          <w:rFonts w:hint="eastAsia"/>
          <w:color w:val="505050"/>
          <w:sz w:val="18"/>
          <w:szCs w:val="18"/>
        </w:rPr>
        <w:br/>
      </w:r>
      <w:r>
        <w:rPr>
          <w:rFonts w:hint="eastAsia"/>
          <w:color w:val="505050"/>
          <w:sz w:val="30"/>
          <w:szCs w:val="30"/>
        </w:rPr>
        <w:t>     2018</w:t>
      </w:r>
      <w:r>
        <w:rPr>
          <w:rFonts w:hint="eastAsia"/>
          <w:color w:val="505050"/>
          <w:sz w:val="30"/>
          <w:szCs w:val="30"/>
        </w:rPr>
        <w:t>年</w:t>
      </w:r>
      <w:r>
        <w:rPr>
          <w:rFonts w:hint="eastAsia"/>
          <w:color w:val="505050"/>
          <w:sz w:val="30"/>
          <w:szCs w:val="30"/>
        </w:rPr>
        <w:t>1</w:t>
      </w:r>
      <w:r>
        <w:rPr>
          <w:rFonts w:hint="eastAsia"/>
          <w:color w:val="505050"/>
          <w:sz w:val="30"/>
          <w:szCs w:val="30"/>
        </w:rPr>
        <w:t>月上旬，论文评审结果在中国高等教育学会辅导员工作研究分会网站（</w:t>
      </w:r>
      <w:hyperlink r:id="rId7" w:history="1">
        <w:r>
          <w:rPr>
            <w:rStyle w:val="a5"/>
            <w:rFonts w:hint="eastAsia"/>
            <w:color w:val="333333"/>
            <w:sz w:val="30"/>
            <w:szCs w:val="30"/>
          </w:rPr>
          <w:t>www.gxfdy.edu.cn</w:t>
        </w:r>
      </w:hyperlink>
      <w:r>
        <w:rPr>
          <w:rFonts w:hint="eastAsia"/>
          <w:color w:val="505050"/>
          <w:sz w:val="30"/>
          <w:szCs w:val="30"/>
        </w:rPr>
        <w:t>）上予以公示。</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4.</w:t>
      </w:r>
      <w:r>
        <w:rPr>
          <w:rFonts w:hint="eastAsia"/>
          <w:color w:val="505050"/>
          <w:sz w:val="30"/>
          <w:szCs w:val="30"/>
        </w:rPr>
        <w:t>名单公布</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论文评选结果公示无异议后，中国高等教育学会辅导员工作研究分会发布通知公布获奖名单。</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5.</w:t>
      </w:r>
      <w:r>
        <w:rPr>
          <w:rFonts w:hint="eastAsia"/>
          <w:color w:val="505050"/>
          <w:sz w:val="30"/>
          <w:szCs w:val="30"/>
        </w:rPr>
        <w:t>奖励</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此次论文评选拟设一等奖</w:t>
      </w:r>
      <w:r>
        <w:rPr>
          <w:rFonts w:hint="eastAsia"/>
          <w:color w:val="505050"/>
          <w:sz w:val="30"/>
          <w:szCs w:val="30"/>
        </w:rPr>
        <w:t>20</w:t>
      </w:r>
      <w:r>
        <w:rPr>
          <w:rFonts w:hint="eastAsia"/>
          <w:color w:val="505050"/>
          <w:sz w:val="30"/>
          <w:szCs w:val="30"/>
        </w:rPr>
        <w:t>篇，二等奖</w:t>
      </w:r>
      <w:r>
        <w:rPr>
          <w:rFonts w:hint="eastAsia"/>
          <w:color w:val="505050"/>
          <w:sz w:val="30"/>
          <w:szCs w:val="30"/>
        </w:rPr>
        <w:t>30</w:t>
      </w:r>
      <w:r>
        <w:rPr>
          <w:rFonts w:hint="eastAsia"/>
          <w:color w:val="505050"/>
          <w:sz w:val="30"/>
          <w:szCs w:val="30"/>
        </w:rPr>
        <w:t>篇，三等奖</w:t>
      </w:r>
      <w:r>
        <w:rPr>
          <w:rFonts w:hint="eastAsia"/>
          <w:color w:val="505050"/>
          <w:sz w:val="30"/>
          <w:szCs w:val="30"/>
        </w:rPr>
        <w:t>50</w:t>
      </w:r>
      <w:r>
        <w:rPr>
          <w:rFonts w:hint="eastAsia"/>
          <w:color w:val="505050"/>
          <w:sz w:val="30"/>
          <w:szCs w:val="30"/>
        </w:rPr>
        <w:lastRenderedPageBreak/>
        <w:t>篇，颁发相应证书。</w:t>
      </w:r>
    </w:p>
    <w:p w:rsidR="002C20EB" w:rsidRPr="008B25E9" w:rsidRDefault="002C20EB" w:rsidP="002C20EB">
      <w:pPr>
        <w:shd w:val="clear" w:color="auto" w:fill="FFFFFF"/>
        <w:spacing w:line="560" w:lineRule="atLeast"/>
        <w:ind w:firstLine="600"/>
        <w:rPr>
          <w:rStyle w:val="a6"/>
          <w:rFonts w:hint="eastAsia"/>
          <w:sz w:val="30"/>
          <w:szCs w:val="30"/>
        </w:rPr>
      </w:pPr>
      <w:r w:rsidRPr="008B25E9">
        <w:rPr>
          <w:rStyle w:val="a6"/>
          <w:rFonts w:hint="eastAsia"/>
          <w:sz w:val="30"/>
          <w:szCs w:val="30"/>
        </w:rPr>
        <w:t>六、相关说明</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1.</w:t>
      </w:r>
      <w:r>
        <w:rPr>
          <w:rFonts w:hint="eastAsia"/>
          <w:color w:val="505050"/>
          <w:sz w:val="30"/>
          <w:szCs w:val="30"/>
        </w:rPr>
        <w:t>参评论文总体文字复制比在</w:t>
      </w:r>
      <w:r>
        <w:rPr>
          <w:rFonts w:hint="eastAsia"/>
          <w:color w:val="505050"/>
          <w:sz w:val="30"/>
          <w:szCs w:val="30"/>
        </w:rPr>
        <w:t>20%</w:t>
      </w:r>
      <w:r>
        <w:rPr>
          <w:rFonts w:hint="eastAsia"/>
          <w:color w:val="505050"/>
          <w:sz w:val="30"/>
          <w:szCs w:val="30"/>
        </w:rPr>
        <w:t>以上的，取消参评资格，并通报至所在学校及省级教育主管部门。</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2.</w:t>
      </w:r>
      <w:r>
        <w:rPr>
          <w:rFonts w:hint="eastAsia"/>
          <w:color w:val="505050"/>
          <w:sz w:val="30"/>
          <w:szCs w:val="30"/>
        </w:rPr>
        <w:t>论文作者拥有著作权，主办单位拥有编辑权和使用权。其他媒体或者个人使用、转载或部分摘编获奖论文，必须征得作者和主办单位同意，否则取消获评奖项。</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3.</w:t>
      </w:r>
      <w:r>
        <w:rPr>
          <w:rFonts w:hint="eastAsia"/>
          <w:color w:val="505050"/>
          <w:sz w:val="30"/>
          <w:szCs w:val="30"/>
        </w:rPr>
        <w:t>获奖论文第一作者将参加第九届全国高校辅导员工</w:t>
      </w:r>
      <w:proofErr w:type="gramStart"/>
      <w:r>
        <w:rPr>
          <w:rFonts w:hint="eastAsia"/>
          <w:color w:val="505050"/>
          <w:sz w:val="30"/>
          <w:szCs w:val="30"/>
        </w:rPr>
        <w:t>作创新</w:t>
      </w:r>
      <w:proofErr w:type="gramEnd"/>
      <w:r>
        <w:rPr>
          <w:rFonts w:hint="eastAsia"/>
          <w:color w:val="505050"/>
          <w:sz w:val="30"/>
          <w:szCs w:val="30"/>
        </w:rPr>
        <w:t>论坛。</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4.</w:t>
      </w:r>
      <w:r>
        <w:rPr>
          <w:rFonts w:hint="eastAsia"/>
          <w:color w:val="505050"/>
          <w:sz w:val="30"/>
          <w:szCs w:val="30"/>
        </w:rPr>
        <w:t>获奖论文将择优在《高校辅导员》上发表。</w:t>
      </w:r>
    </w:p>
    <w:p w:rsidR="002C20EB" w:rsidRPr="008B25E9" w:rsidRDefault="002C20EB" w:rsidP="002C20EB">
      <w:pPr>
        <w:shd w:val="clear" w:color="auto" w:fill="FFFFFF"/>
        <w:spacing w:line="560" w:lineRule="atLeast"/>
        <w:ind w:firstLine="600"/>
        <w:rPr>
          <w:rStyle w:val="a6"/>
          <w:rFonts w:hint="eastAsia"/>
          <w:sz w:val="30"/>
          <w:szCs w:val="30"/>
        </w:rPr>
      </w:pPr>
      <w:r w:rsidRPr="008B25E9">
        <w:rPr>
          <w:rStyle w:val="a6"/>
          <w:rFonts w:hint="eastAsia"/>
          <w:sz w:val="30"/>
          <w:szCs w:val="30"/>
        </w:rPr>
        <w:t>七、联系人及联系方式</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联系人：田丹</w:t>
      </w:r>
      <w:proofErr w:type="gramStart"/>
      <w:r>
        <w:rPr>
          <w:rFonts w:hint="eastAsia"/>
          <w:color w:val="505050"/>
          <w:sz w:val="30"/>
          <w:szCs w:val="30"/>
        </w:rPr>
        <w:t>丹</w:t>
      </w:r>
      <w:proofErr w:type="gramEnd"/>
      <w:r>
        <w:rPr>
          <w:rFonts w:hint="eastAsia"/>
          <w:color w:val="505050"/>
          <w:sz w:val="30"/>
          <w:szCs w:val="30"/>
        </w:rPr>
        <w:t> </w:t>
      </w:r>
      <w:r>
        <w:rPr>
          <w:rFonts w:hint="eastAsia"/>
          <w:color w:val="505050"/>
          <w:sz w:val="30"/>
          <w:szCs w:val="30"/>
        </w:rPr>
        <w:t>曲思宇</w:t>
      </w:r>
      <w:proofErr w:type="gramStart"/>
      <w:r>
        <w:rPr>
          <w:rFonts w:hint="eastAsia"/>
          <w:color w:val="505050"/>
          <w:sz w:val="30"/>
          <w:szCs w:val="30"/>
        </w:rPr>
        <w:t> </w:t>
      </w:r>
      <w:r>
        <w:rPr>
          <w:rFonts w:hint="eastAsia"/>
          <w:color w:val="505050"/>
          <w:sz w:val="30"/>
          <w:szCs w:val="30"/>
        </w:rPr>
        <w:t>史龙鳞</w:t>
      </w:r>
      <w:proofErr w:type="gramEnd"/>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联系电话：</w:t>
      </w:r>
      <w:r>
        <w:rPr>
          <w:rFonts w:hint="eastAsia"/>
          <w:color w:val="505050"/>
          <w:sz w:val="30"/>
          <w:szCs w:val="30"/>
        </w:rPr>
        <w:t>0531-88366713</w:t>
      </w:r>
      <w:r>
        <w:rPr>
          <w:rFonts w:hint="eastAsia"/>
          <w:color w:val="505050"/>
          <w:sz w:val="30"/>
          <w:szCs w:val="30"/>
        </w:rPr>
        <w:t>、</w:t>
      </w:r>
      <w:r>
        <w:rPr>
          <w:rFonts w:hint="eastAsia"/>
          <w:color w:val="505050"/>
          <w:sz w:val="30"/>
          <w:szCs w:val="30"/>
        </w:rPr>
        <w:t>88366605</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传真：</w:t>
      </w:r>
      <w:r>
        <w:rPr>
          <w:rFonts w:hint="eastAsia"/>
          <w:color w:val="505050"/>
          <w:sz w:val="30"/>
          <w:szCs w:val="30"/>
        </w:rPr>
        <w:t>0531-88366713</w:t>
      </w:r>
      <w:r>
        <w:rPr>
          <w:rFonts w:hint="eastAsia"/>
          <w:color w:val="505050"/>
          <w:sz w:val="30"/>
          <w:szCs w:val="30"/>
        </w:rPr>
        <w:t>、</w:t>
      </w:r>
      <w:r>
        <w:rPr>
          <w:rFonts w:hint="eastAsia"/>
          <w:color w:val="505050"/>
          <w:sz w:val="30"/>
          <w:szCs w:val="30"/>
        </w:rPr>
        <w:t>88366605</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附件：</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1</w:t>
      </w:r>
      <w:r>
        <w:rPr>
          <w:rFonts w:hint="eastAsia"/>
          <w:color w:val="505050"/>
          <w:sz w:val="30"/>
          <w:szCs w:val="30"/>
        </w:rPr>
        <w:t>．</w:t>
      </w:r>
      <w:r>
        <w:rPr>
          <w:rFonts w:hint="eastAsia"/>
          <w:color w:val="505050"/>
          <w:sz w:val="30"/>
          <w:szCs w:val="30"/>
        </w:rPr>
        <w:t>2017</w:t>
      </w:r>
      <w:r>
        <w:rPr>
          <w:rFonts w:hint="eastAsia"/>
          <w:color w:val="505050"/>
          <w:sz w:val="30"/>
          <w:szCs w:val="30"/>
        </w:rPr>
        <w:t>年度全国高校辅导员工作优秀论文评选申报表</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2</w:t>
      </w:r>
      <w:r>
        <w:rPr>
          <w:rFonts w:hint="eastAsia"/>
          <w:color w:val="505050"/>
          <w:sz w:val="30"/>
          <w:szCs w:val="30"/>
        </w:rPr>
        <w:t>．</w:t>
      </w:r>
      <w:r>
        <w:rPr>
          <w:rFonts w:hint="eastAsia"/>
          <w:color w:val="505050"/>
          <w:sz w:val="30"/>
          <w:szCs w:val="30"/>
        </w:rPr>
        <w:t>2017</w:t>
      </w:r>
      <w:r>
        <w:rPr>
          <w:rFonts w:hint="eastAsia"/>
          <w:color w:val="505050"/>
          <w:sz w:val="30"/>
          <w:szCs w:val="30"/>
        </w:rPr>
        <w:t>年度全国高校辅导员工作优秀论文评选汇总表（省级教育主管部门用）</w:t>
      </w:r>
    </w:p>
    <w:p w:rsidR="002C20EB" w:rsidRDefault="002C20EB" w:rsidP="002C20EB">
      <w:pPr>
        <w:shd w:val="clear" w:color="auto" w:fill="FFFFFF"/>
        <w:spacing w:line="560" w:lineRule="atLeast"/>
        <w:ind w:firstLine="600"/>
        <w:rPr>
          <w:rFonts w:hint="eastAsia"/>
          <w:color w:val="505050"/>
          <w:sz w:val="18"/>
          <w:szCs w:val="18"/>
        </w:rPr>
      </w:pPr>
      <w:r>
        <w:rPr>
          <w:rFonts w:hint="eastAsia"/>
          <w:color w:val="505050"/>
          <w:sz w:val="30"/>
          <w:szCs w:val="30"/>
        </w:rPr>
        <w:t>3</w:t>
      </w:r>
      <w:r>
        <w:rPr>
          <w:rFonts w:hint="eastAsia"/>
          <w:color w:val="505050"/>
          <w:sz w:val="30"/>
          <w:szCs w:val="30"/>
        </w:rPr>
        <w:t>．</w:t>
      </w:r>
      <w:r>
        <w:rPr>
          <w:rFonts w:hint="eastAsia"/>
          <w:color w:val="505050"/>
          <w:sz w:val="30"/>
          <w:szCs w:val="30"/>
        </w:rPr>
        <w:t>2017</w:t>
      </w:r>
      <w:r>
        <w:rPr>
          <w:rFonts w:hint="eastAsia"/>
          <w:color w:val="505050"/>
          <w:sz w:val="30"/>
          <w:szCs w:val="30"/>
        </w:rPr>
        <w:t>年度全国高校辅导员工作优秀论文评选汇总表（理事单位用）</w:t>
      </w:r>
    </w:p>
    <w:p w:rsidR="002C20EB" w:rsidRDefault="002C20EB" w:rsidP="002C20EB">
      <w:pPr>
        <w:shd w:val="clear" w:color="auto" w:fill="FFFFFF"/>
        <w:spacing w:line="560" w:lineRule="atLeast"/>
        <w:jc w:val="right"/>
        <w:rPr>
          <w:rFonts w:hint="eastAsia"/>
          <w:color w:val="505050"/>
          <w:sz w:val="18"/>
          <w:szCs w:val="18"/>
        </w:rPr>
      </w:pPr>
      <w:r>
        <w:rPr>
          <w:rFonts w:hint="eastAsia"/>
          <w:color w:val="505050"/>
          <w:sz w:val="30"/>
          <w:szCs w:val="30"/>
        </w:rPr>
        <w:t>                         </w:t>
      </w:r>
      <w:r>
        <w:rPr>
          <w:rFonts w:hint="eastAsia"/>
          <w:color w:val="505050"/>
          <w:sz w:val="30"/>
          <w:szCs w:val="30"/>
        </w:rPr>
        <w:t>中国高等教育学会辅导员工作研究分会</w:t>
      </w:r>
    </w:p>
    <w:p w:rsidR="002C20EB" w:rsidRPr="008B25E9" w:rsidRDefault="002C20EB" w:rsidP="002C20EB">
      <w:pPr>
        <w:shd w:val="clear" w:color="auto" w:fill="FFFFFF"/>
        <w:spacing w:line="560" w:lineRule="atLeast"/>
        <w:ind w:firstLine="600"/>
        <w:jc w:val="right"/>
        <w:rPr>
          <w:color w:val="505050"/>
          <w:sz w:val="18"/>
          <w:szCs w:val="18"/>
        </w:rPr>
      </w:pPr>
      <w:r>
        <w:rPr>
          <w:rFonts w:hint="eastAsia"/>
          <w:color w:val="505050"/>
          <w:sz w:val="30"/>
          <w:szCs w:val="30"/>
        </w:rPr>
        <w:t>                                2017</w:t>
      </w:r>
      <w:r>
        <w:rPr>
          <w:rFonts w:hint="eastAsia"/>
          <w:color w:val="505050"/>
          <w:sz w:val="30"/>
          <w:szCs w:val="30"/>
        </w:rPr>
        <w:t>年</w:t>
      </w:r>
      <w:r>
        <w:rPr>
          <w:rFonts w:hint="eastAsia"/>
          <w:color w:val="505050"/>
          <w:sz w:val="30"/>
          <w:szCs w:val="30"/>
        </w:rPr>
        <w:t>11</w:t>
      </w:r>
      <w:r>
        <w:rPr>
          <w:rFonts w:hint="eastAsia"/>
          <w:color w:val="505050"/>
          <w:sz w:val="30"/>
          <w:szCs w:val="30"/>
        </w:rPr>
        <w:t>月</w:t>
      </w:r>
      <w:r>
        <w:rPr>
          <w:rFonts w:hint="eastAsia"/>
          <w:color w:val="505050"/>
          <w:sz w:val="30"/>
          <w:szCs w:val="30"/>
        </w:rPr>
        <w:t>24</w:t>
      </w:r>
      <w:r>
        <w:rPr>
          <w:rFonts w:hint="eastAsia"/>
          <w:color w:val="505050"/>
          <w:sz w:val="30"/>
          <w:szCs w:val="30"/>
        </w:rPr>
        <w:t>日</w:t>
      </w:r>
      <w:bookmarkStart w:id="0" w:name="_GoBack"/>
      <w:bookmarkEnd w:id="0"/>
    </w:p>
    <w:sectPr w:rsidR="002C20EB" w:rsidRPr="008B2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598" w:rsidRDefault="00046598" w:rsidP="002C20EB">
      <w:r>
        <w:separator/>
      </w:r>
    </w:p>
  </w:endnote>
  <w:endnote w:type="continuationSeparator" w:id="0">
    <w:p w:rsidR="00046598" w:rsidRDefault="00046598" w:rsidP="002C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598" w:rsidRDefault="00046598" w:rsidP="002C20EB">
      <w:r>
        <w:separator/>
      </w:r>
    </w:p>
  </w:footnote>
  <w:footnote w:type="continuationSeparator" w:id="0">
    <w:p w:rsidR="00046598" w:rsidRDefault="00046598" w:rsidP="002C2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ED"/>
    <w:rsid w:val="00046598"/>
    <w:rsid w:val="002C20EB"/>
    <w:rsid w:val="00811F9A"/>
    <w:rsid w:val="00E81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0EB"/>
    <w:rPr>
      <w:sz w:val="18"/>
      <w:szCs w:val="18"/>
    </w:rPr>
  </w:style>
  <w:style w:type="paragraph" w:styleId="a4">
    <w:name w:val="footer"/>
    <w:basedOn w:val="a"/>
    <w:link w:val="Char0"/>
    <w:uiPriority w:val="99"/>
    <w:unhideWhenUsed/>
    <w:rsid w:val="002C20EB"/>
    <w:pPr>
      <w:tabs>
        <w:tab w:val="center" w:pos="4153"/>
        <w:tab w:val="right" w:pos="8306"/>
      </w:tabs>
      <w:snapToGrid w:val="0"/>
      <w:jc w:val="left"/>
    </w:pPr>
    <w:rPr>
      <w:sz w:val="18"/>
      <w:szCs w:val="18"/>
    </w:rPr>
  </w:style>
  <w:style w:type="character" w:customStyle="1" w:styleId="Char0">
    <w:name w:val="页脚 Char"/>
    <w:basedOn w:val="a0"/>
    <w:link w:val="a4"/>
    <w:uiPriority w:val="99"/>
    <w:rsid w:val="002C20EB"/>
    <w:rPr>
      <w:sz w:val="18"/>
      <w:szCs w:val="18"/>
    </w:rPr>
  </w:style>
  <w:style w:type="character" w:customStyle="1" w:styleId="apple-converted-space">
    <w:name w:val="apple-converted-space"/>
    <w:basedOn w:val="a0"/>
    <w:rsid w:val="002C20EB"/>
  </w:style>
  <w:style w:type="character" w:styleId="a5">
    <w:name w:val="Hyperlink"/>
    <w:basedOn w:val="a0"/>
    <w:uiPriority w:val="99"/>
    <w:unhideWhenUsed/>
    <w:rsid w:val="002C20EB"/>
    <w:rPr>
      <w:color w:val="0000FF"/>
      <w:u w:val="single"/>
    </w:rPr>
  </w:style>
  <w:style w:type="character" w:styleId="a6">
    <w:name w:val="Strong"/>
    <w:basedOn w:val="a0"/>
    <w:uiPriority w:val="22"/>
    <w:qFormat/>
    <w:rsid w:val="002C20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0EB"/>
    <w:rPr>
      <w:sz w:val="18"/>
      <w:szCs w:val="18"/>
    </w:rPr>
  </w:style>
  <w:style w:type="paragraph" w:styleId="a4">
    <w:name w:val="footer"/>
    <w:basedOn w:val="a"/>
    <w:link w:val="Char0"/>
    <w:uiPriority w:val="99"/>
    <w:unhideWhenUsed/>
    <w:rsid w:val="002C20EB"/>
    <w:pPr>
      <w:tabs>
        <w:tab w:val="center" w:pos="4153"/>
        <w:tab w:val="right" w:pos="8306"/>
      </w:tabs>
      <w:snapToGrid w:val="0"/>
      <w:jc w:val="left"/>
    </w:pPr>
    <w:rPr>
      <w:sz w:val="18"/>
      <w:szCs w:val="18"/>
    </w:rPr>
  </w:style>
  <w:style w:type="character" w:customStyle="1" w:styleId="Char0">
    <w:name w:val="页脚 Char"/>
    <w:basedOn w:val="a0"/>
    <w:link w:val="a4"/>
    <w:uiPriority w:val="99"/>
    <w:rsid w:val="002C20EB"/>
    <w:rPr>
      <w:sz w:val="18"/>
      <w:szCs w:val="18"/>
    </w:rPr>
  </w:style>
  <w:style w:type="character" w:customStyle="1" w:styleId="apple-converted-space">
    <w:name w:val="apple-converted-space"/>
    <w:basedOn w:val="a0"/>
    <w:rsid w:val="002C20EB"/>
  </w:style>
  <w:style w:type="character" w:styleId="a5">
    <w:name w:val="Hyperlink"/>
    <w:basedOn w:val="a0"/>
    <w:uiPriority w:val="99"/>
    <w:unhideWhenUsed/>
    <w:rsid w:val="002C20EB"/>
    <w:rPr>
      <w:color w:val="0000FF"/>
      <w:u w:val="single"/>
    </w:rPr>
  </w:style>
  <w:style w:type="character" w:styleId="a6">
    <w:name w:val="Strong"/>
    <w:basedOn w:val="a0"/>
    <w:uiPriority w:val="22"/>
    <w:qFormat/>
    <w:rsid w:val="002C2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xfdy.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1676</Characters>
  <Application>Microsoft Office Word</Application>
  <DocSecurity>0</DocSecurity>
  <Lines>13</Lines>
  <Paragraphs>3</Paragraphs>
  <ScaleCrop>false</ScaleCrop>
  <Company>Microsoft</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2017-12-05T06:58:00Z</dcterms:created>
  <dcterms:modified xsi:type="dcterms:W3CDTF">2017-12-05T06:58:00Z</dcterms:modified>
</cp:coreProperties>
</file>